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F0" w:rsidRPr="00176F9E" w:rsidRDefault="00F1208E" w:rsidP="00731F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.2024-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0F490B">
        <w:rPr>
          <w:rFonts w:ascii="Times New Roman" w:hAnsi="Times New Roman" w:cs="Times New Roman"/>
          <w:sz w:val="24"/>
          <w:szCs w:val="24"/>
        </w:rPr>
        <w:t>:</w:t>
      </w:r>
      <w:r w:rsidR="00F1208E">
        <w:rPr>
          <w:rFonts w:ascii="Times New Roman" w:hAnsi="Times New Roman" w:cs="Times New Roman"/>
          <w:sz w:val="24"/>
          <w:szCs w:val="24"/>
          <w:lang w:val="kk-KZ"/>
        </w:rPr>
        <w:t xml:space="preserve"> главный менеджер</w:t>
      </w:r>
      <w:r w:rsidRPr="000F490B">
        <w:rPr>
          <w:rFonts w:ascii="Times New Roman" w:hAnsi="Times New Roman" w:cs="Times New Roman"/>
          <w:sz w:val="24"/>
          <w:szCs w:val="24"/>
        </w:rPr>
        <w:t xml:space="preserve"> Департамента овощехранилища</w:t>
      </w:r>
    </w:p>
    <w:p w:rsidR="000F490B" w:rsidRP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0F490B">
        <w:rPr>
          <w:rFonts w:ascii="Times New Roman" w:hAnsi="Times New Roman" w:cs="Times New Roman"/>
          <w:sz w:val="24"/>
          <w:szCs w:val="24"/>
        </w:rPr>
        <w:t>:</w:t>
      </w:r>
    </w:p>
    <w:p w:rsid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1) принимает участие в планировании, организации и совершенствовании деятельности службы документационного обеспечения Департамента, осуществляет контроль над состоянием делопроизводства;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1208E">
        <w:rPr>
          <w:rFonts w:ascii="Times New Roman" w:hAnsi="Times New Roman" w:cs="Times New Roman"/>
          <w:sz w:val="24"/>
          <w:szCs w:val="24"/>
        </w:rPr>
        <w:t>)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1208E">
        <w:rPr>
          <w:rFonts w:ascii="Times New Roman" w:hAnsi="Times New Roman" w:cs="Times New Roman"/>
          <w:sz w:val="24"/>
          <w:szCs w:val="24"/>
        </w:rPr>
        <w:t>) контроль за исполнением договоров аренды помещений и складов овощехранилища в части своевременного исполнения сторонами договора своих обязательств;</w:t>
      </w:r>
    </w:p>
    <w:p w:rsid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4) участвует в разработке маркетинговой политики Департамента, стратегии, определении цен;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5) осуществлять сбор и анализ коммерческих предложений от потенциальных поставщиков на поставку товаров и услуг Департаменту,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6) обеспечивает рост эффективности предпринимательской деятельности, прибыли и доходов, повышение конкурентоспособности услуг Департамента;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1208E">
        <w:rPr>
          <w:rFonts w:ascii="Times New Roman" w:hAnsi="Times New Roman" w:cs="Times New Roman"/>
          <w:sz w:val="24"/>
          <w:szCs w:val="24"/>
        </w:rPr>
        <w:t>) подготовка рекомендаций и предложений, направленных на улучшение деятельности Департамента;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8) разработка предложений по улучшению функционирования и управления Департаментом;</w:t>
      </w:r>
    </w:p>
    <w:p w:rsid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9) подготовка справочных, аналитических и презентационных материалов для руководства Департамента;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 xml:space="preserve">10) анализ текущих бизнес-процессов Департамента, выработка предложений по оптимизации бизнес-процессов; </w:t>
      </w:r>
    </w:p>
    <w:p w:rsid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11) взаимодействие с центральными и местными исполнительными органами, и организациями по вопросам деятельности Департамента;</w:t>
      </w:r>
    </w:p>
    <w:p w:rsidR="00F1208E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8E">
        <w:rPr>
          <w:rFonts w:ascii="Times New Roman" w:hAnsi="Times New Roman" w:cs="Times New Roman"/>
          <w:sz w:val="24"/>
          <w:szCs w:val="24"/>
        </w:rPr>
        <w:t>12) предоставление информации о деятельности Департамента для размещения на сайте Товарищества и официальных страницах Товарищества в социальных сетях;</w:t>
      </w:r>
    </w:p>
    <w:p w:rsidR="000F490B" w:rsidRPr="00F1208E" w:rsidRDefault="00F1208E" w:rsidP="00F1208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208E">
        <w:rPr>
          <w:rFonts w:ascii="Times New Roman" w:hAnsi="Times New Roman" w:cs="Times New Roman"/>
          <w:sz w:val="24"/>
          <w:szCs w:val="24"/>
        </w:rPr>
        <w:t>13) обеспечение надлежащего рассмотрения и своевременного предоставления ответа на обращения физических и юридических лиц по вопросам, отнесенным к компетенции Департамента, поступающих через информационную систему «е-</w:t>
      </w:r>
      <w:proofErr w:type="spellStart"/>
      <w:r w:rsidRPr="00F1208E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F1208E">
        <w:rPr>
          <w:rFonts w:ascii="Times New Roman" w:hAnsi="Times New Roman" w:cs="Times New Roman"/>
          <w:sz w:val="24"/>
          <w:szCs w:val="24"/>
        </w:rPr>
        <w:t>» и других систем электронного документооборота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0F490B">
        <w:rPr>
          <w:rFonts w:ascii="Times New Roman" w:hAnsi="Times New Roman" w:cs="Times New Roman"/>
          <w:sz w:val="24"/>
          <w:szCs w:val="24"/>
        </w:rPr>
        <w:t xml:space="preserve">: </w:t>
      </w:r>
      <w:r w:rsidR="00F1208E" w:rsidRPr="00F1208E">
        <w:rPr>
          <w:rFonts w:ascii="Times New Roman" w:hAnsi="Times New Roman" w:cs="Times New Roman"/>
          <w:sz w:val="24"/>
          <w:szCs w:val="24"/>
        </w:rPr>
        <w:t>стаж работы – не менее двух лет стажа работы в областях, соответствующих функциональным направлениям должности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Оклад</w:t>
      </w:r>
      <w:r w:rsidRPr="000F490B">
        <w:rPr>
          <w:rFonts w:ascii="Times New Roman" w:hAnsi="Times New Roman" w:cs="Times New Roman"/>
          <w:sz w:val="24"/>
          <w:szCs w:val="24"/>
        </w:rPr>
        <w:t>: от</w:t>
      </w:r>
      <w:r w:rsidR="00F1208E">
        <w:rPr>
          <w:rFonts w:ascii="Times New Roman" w:hAnsi="Times New Roman" w:cs="Times New Roman"/>
          <w:sz w:val="24"/>
          <w:szCs w:val="24"/>
          <w:lang w:val="kk-KZ"/>
        </w:rPr>
        <w:t xml:space="preserve"> 330</w:t>
      </w:r>
      <w:r w:rsidRPr="000F490B">
        <w:rPr>
          <w:rFonts w:ascii="Times New Roman" w:hAnsi="Times New Roman" w:cs="Times New Roman"/>
          <w:sz w:val="24"/>
          <w:szCs w:val="24"/>
        </w:rPr>
        <w:t xml:space="preserve"> 000 тысячи тенге 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0F490B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0F490B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0F490B">
        <w:rPr>
          <w:rFonts w:ascii="Times New Roman" w:hAnsi="Times New Roman" w:cs="Times New Roman"/>
          <w:sz w:val="24"/>
          <w:szCs w:val="24"/>
        </w:rPr>
        <w:t>: нормальные</w:t>
      </w:r>
    </w:p>
    <w:p w:rsidR="00176F9E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0F490B">
        <w:rPr>
          <w:rFonts w:ascii="Times New Roman" w:hAnsi="Times New Roman" w:cs="Times New Roman"/>
          <w:sz w:val="24"/>
          <w:szCs w:val="24"/>
        </w:rPr>
        <w:t xml:space="preserve">: </w:t>
      </w:r>
      <w:r w:rsidR="00F1208E" w:rsidRPr="00F1208E">
        <w:rPr>
          <w:rFonts w:ascii="Times New Roman" w:hAnsi="Times New Roman" w:cs="Times New Roman"/>
          <w:sz w:val="24"/>
          <w:szCs w:val="24"/>
        </w:rPr>
        <w:t>назначается специалист, имеющий высшее или послевузовское техническое и/или экономическое и/или юридическое образование</w:t>
      </w:r>
      <w:r w:rsidRPr="000F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0F490B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8524F0" w:rsidRPr="000F490B" w:rsidRDefault="00176F9E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0F490B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:rsidR="00176F9E" w:rsidRPr="000F490B" w:rsidRDefault="00176F9E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0F490B">
        <w:rPr>
          <w:rFonts w:ascii="Times New Roman" w:hAnsi="Times New Roman" w:cs="Times New Roman"/>
          <w:sz w:val="24"/>
          <w:szCs w:val="24"/>
        </w:rPr>
        <w:t>:</w:t>
      </w:r>
    </w:p>
    <w:p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  <w:bookmarkStart w:id="0" w:name="_GoBack"/>
      <w:bookmarkEnd w:id="0"/>
    </w:p>
    <w:p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8524F0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преступления.</w:t>
      </w:r>
    </w:p>
    <w:p w:rsidR="008524F0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90B" w:rsidRPr="000F490B" w:rsidRDefault="000F490B" w:rsidP="000F49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:rsidR="000F490B" w:rsidRPr="000F490B" w:rsidRDefault="000F490B" w:rsidP="000F490B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:rsidR="000F490B" w:rsidRPr="000F490B" w:rsidRDefault="000F490B" w:rsidP="000F49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490B" w:rsidRPr="000F490B" w:rsidRDefault="000F490B" w:rsidP="000F490B">
      <w:pPr>
        <w:pStyle w:val="pc"/>
        <w:ind w:left="6521"/>
        <w:jc w:val="left"/>
        <w:rPr>
          <w:rStyle w:val="s1"/>
        </w:rPr>
      </w:pP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:rsidR="000F490B" w:rsidRPr="000F490B" w:rsidRDefault="000F490B" w:rsidP="000F490B">
      <w:pPr>
        <w:pStyle w:val="pj"/>
        <w:rPr>
          <w:rStyle w:val="s0"/>
        </w:rPr>
      </w:pPr>
    </w:p>
    <w:p w:rsidR="000F490B" w:rsidRPr="000F490B" w:rsidRDefault="000F490B" w:rsidP="000F490B">
      <w:pPr>
        <w:pStyle w:val="pj"/>
        <w:jc w:val="center"/>
        <w:rPr>
          <w:rStyle w:val="s0"/>
          <w:b/>
        </w:rPr>
      </w:pPr>
      <w:r w:rsidRPr="000F490B">
        <w:rPr>
          <w:rStyle w:val="s0"/>
          <w:b/>
        </w:rPr>
        <w:t>Заявление</w:t>
      </w:r>
    </w:p>
    <w:p w:rsidR="000F490B" w:rsidRPr="000F490B" w:rsidRDefault="000F490B" w:rsidP="000F490B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center"/>
        <w:rPr>
          <w:rStyle w:val="s0"/>
        </w:rPr>
      </w:pP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proofErr w:type="gramEnd"/>
      <w:r w:rsidRPr="000F490B">
        <w:rPr>
          <w:rStyle w:val="s0"/>
        </w:rPr>
        <w:t>:____________________________________________________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F490B" w:rsidRPr="008524F0" w:rsidRDefault="000F490B" w:rsidP="004F24EC">
      <w:pPr>
        <w:pStyle w:val="pj"/>
        <w:spacing w:before="0" w:beforeAutospacing="0" w:after="0" w:afterAutospacing="0"/>
        <w:jc w:val="both"/>
      </w:pPr>
      <w:r w:rsidRPr="000F490B">
        <w:rPr>
          <w:rStyle w:val="s0"/>
        </w:rPr>
        <w:t>(подпись) (ФИО)</w:t>
      </w:r>
    </w:p>
    <w:sectPr w:rsidR="000F490B" w:rsidRPr="008524F0" w:rsidSect="004F24EC">
      <w:pgSz w:w="11907" w:h="16839" w:code="9"/>
      <w:pgMar w:top="567" w:right="68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66"/>
    <w:rsid w:val="000F490B"/>
    <w:rsid w:val="00103166"/>
    <w:rsid w:val="00176F9E"/>
    <w:rsid w:val="004F24EC"/>
    <w:rsid w:val="00542462"/>
    <w:rsid w:val="00731FAF"/>
    <w:rsid w:val="007B75D5"/>
    <w:rsid w:val="0082213D"/>
    <w:rsid w:val="008524F0"/>
    <w:rsid w:val="00881ECC"/>
    <w:rsid w:val="00A94581"/>
    <w:rsid w:val="00F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C651-F1C9-4E3C-9FE8-3D465867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49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F49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0F490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F490B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0F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F49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Айман Оспанова</cp:lastModifiedBy>
  <cp:revision>3</cp:revision>
  <dcterms:created xsi:type="dcterms:W3CDTF">2024-08-19T09:55:00Z</dcterms:created>
  <dcterms:modified xsi:type="dcterms:W3CDTF">2024-08-19T10:53:00Z</dcterms:modified>
</cp:coreProperties>
</file>